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15E9C" w14:textId="77777777" w:rsidR="00B607C7" w:rsidRPr="007129C7" w:rsidRDefault="00B607C7" w:rsidP="00F11F03">
      <w:pPr>
        <w:pStyle w:val="NormalWeb"/>
        <w:spacing w:line="360" w:lineRule="auto"/>
        <w:rPr>
          <w:b/>
          <w:color w:val="2F91C4"/>
          <w:sz w:val="20"/>
          <w:szCs w:val="20"/>
        </w:rPr>
      </w:pPr>
      <w:r w:rsidRPr="007129C7">
        <w:rPr>
          <w:b/>
          <w:color w:val="2F91C4"/>
          <w:sz w:val="20"/>
          <w:szCs w:val="20"/>
        </w:rPr>
        <w:t>PRESS RELEASE</w:t>
      </w:r>
    </w:p>
    <w:p w14:paraId="7B1BC30D" w14:textId="36248943" w:rsidR="00F35227" w:rsidRDefault="00F35227" w:rsidP="00F35227">
      <w:pPr>
        <w:pStyle w:val="NormalWeb"/>
        <w:spacing w:line="360" w:lineRule="auto"/>
        <w:rPr>
          <w:color w:val="7F7F7F"/>
          <w:sz w:val="20"/>
          <w:szCs w:val="20"/>
        </w:rPr>
      </w:pPr>
      <w:r>
        <w:rPr>
          <w:color w:val="7F7F7F"/>
          <w:sz w:val="20"/>
          <w:szCs w:val="20"/>
        </w:rPr>
        <w:t xml:space="preserve">HOUSTON, </w:t>
      </w:r>
      <w:r>
        <w:rPr>
          <w:color w:val="7F7F7F"/>
          <w:sz w:val="20"/>
          <w:szCs w:val="20"/>
        </w:rPr>
        <w:t>August 13</w:t>
      </w:r>
      <w:r w:rsidRPr="00C41292">
        <w:rPr>
          <w:color w:val="7F7F7F"/>
          <w:sz w:val="20"/>
          <w:szCs w:val="20"/>
        </w:rPr>
        <w:t>, 201</w:t>
      </w:r>
      <w:r>
        <w:rPr>
          <w:color w:val="7F7F7F"/>
          <w:sz w:val="20"/>
          <w:szCs w:val="20"/>
        </w:rPr>
        <w:t xml:space="preserve">9 – INOVA Geophysical has the pleasure to announce the strengthening of the partnership with Mitcham Industries by agreeing to deliver 20,000 Quantum nodes during the current fiscal year. This large purchase is initially slated to be part of a vast nodal based seismic acquisition project to be undertaken in Europe and will become available to Mitcham’s rental clientele immediately following. </w:t>
      </w:r>
      <w:bookmarkStart w:id="0" w:name="_GoBack"/>
      <w:bookmarkEnd w:id="0"/>
    </w:p>
    <w:p w14:paraId="7316B35E" w14:textId="77777777" w:rsidR="00F35227" w:rsidRDefault="00F35227" w:rsidP="00F35227">
      <w:pPr>
        <w:pStyle w:val="NormalWeb"/>
        <w:spacing w:line="360" w:lineRule="auto"/>
        <w:rPr>
          <w:rFonts w:cs="Times New Roman"/>
          <w:color w:val="7F7F7F"/>
          <w:sz w:val="20"/>
          <w:szCs w:val="20"/>
        </w:rPr>
      </w:pPr>
    </w:p>
    <w:p w14:paraId="48EC21D9" w14:textId="77777777" w:rsidR="00F35227" w:rsidRDefault="00F35227" w:rsidP="00F35227">
      <w:pPr>
        <w:pStyle w:val="NormalWeb"/>
        <w:spacing w:line="360" w:lineRule="auto"/>
        <w:rPr>
          <w:rFonts w:cs="Times New Roman"/>
          <w:color w:val="7F7F7F"/>
          <w:sz w:val="20"/>
          <w:szCs w:val="20"/>
        </w:rPr>
      </w:pPr>
      <w:r>
        <w:rPr>
          <w:rFonts w:cs="Times New Roman"/>
          <w:color w:val="7F7F7F"/>
          <w:sz w:val="20"/>
          <w:szCs w:val="20"/>
        </w:rPr>
        <w:t xml:space="preserve">This is the second large purchase by Mitcham Industries of INOVA’s Quantum autonomous nodes. An initial delivery of 5,000 nodes took place in early 2018 and they have been in heavy rental rotation since. Mitcham carries a wide array of INOVA products in its portfolio including acquisition systems and source products. </w:t>
      </w:r>
    </w:p>
    <w:p w14:paraId="25DB4FAF" w14:textId="77777777" w:rsidR="00F35227" w:rsidRDefault="00F35227" w:rsidP="00F35227">
      <w:pPr>
        <w:pStyle w:val="NormalWeb"/>
        <w:spacing w:line="360" w:lineRule="auto"/>
        <w:rPr>
          <w:color w:val="7F7F7F"/>
          <w:sz w:val="20"/>
          <w:szCs w:val="20"/>
        </w:rPr>
      </w:pPr>
    </w:p>
    <w:p w14:paraId="698CBBD9" w14:textId="77777777" w:rsidR="00F35227" w:rsidRDefault="00F35227" w:rsidP="00F35227">
      <w:pPr>
        <w:pStyle w:val="NormalWeb"/>
        <w:spacing w:line="360" w:lineRule="auto"/>
        <w:rPr>
          <w:color w:val="7F7F7F"/>
          <w:sz w:val="20"/>
          <w:szCs w:val="20"/>
        </w:rPr>
      </w:pPr>
      <w:r>
        <w:rPr>
          <w:color w:val="7F7F7F"/>
          <w:sz w:val="20"/>
          <w:szCs w:val="20"/>
        </w:rPr>
        <w:t xml:space="preserve">INOVA has been closely engaged with the Mitcham organization to understand their needs and offer them the right solution for their customers. Carey Mogdan, Chief Operating Office for INOVA adds “We are in constant communication with the people at Mitcham. We see them as partners and we strive to find the optimal answer to their requirements and those of their customers.”. </w:t>
      </w:r>
    </w:p>
    <w:p w14:paraId="570F546A" w14:textId="77777777" w:rsidR="00F35227" w:rsidRDefault="00F35227" w:rsidP="00F35227">
      <w:pPr>
        <w:pStyle w:val="NormalWeb"/>
        <w:spacing w:line="360" w:lineRule="auto"/>
        <w:rPr>
          <w:color w:val="7F7F7F"/>
          <w:sz w:val="20"/>
          <w:szCs w:val="20"/>
        </w:rPr>
      </w:pPr>
    </w:p>
    <w:p w14:paraId="02264585" w14:textId="77777777" w:rsidR="00F35227" w:rsidRDefault="00F35227" w:rsidP="00F35227">
      <w:pPr>
        <w:pStyle w:val="NormalWeb"/>
        <w:spacing w:line="360" w:lineRule="auto"/>
        <w:rPr>
          <w:color w:val="7F7F7F"/>
          <w:sz w:val="20"/>
          <w:szCs w:val="20"/>
        </w:rPr>
      </w:pPr>
      <w:r>
        <w:rPr>
          <w:color w:val="7F7F7F"/>
          <w:sz w:val="20"/>
          <w:szCs w:val="20"/>
        </w:rPr>
        <w:t xml:space="preserve">Robert Capps, Co-Chief Executive Officer for Mitcham explains, “Our customers have been very happy with the performance of Quantum and we are pleased with the support we have received from INOVA. We are glad that we can continue to build on our relationship through this purchase.”. </w:t>
      </w:r>
    </w:p>
    <w:p w14:paraId="1145BF15" w14:textId="77777777" w:rsidR="00F35227" w:rsidRDefault="00F35227" w:rsidP="00F35227">
      <w:pPr>
        <w:pStyle w:val="NormalWeb"/>
        <w:spacing w:line="360" w:lineRule="auto"/>
        <w:rPr>
          <w:rFonts w:cs="Times New Roman"/>
          <w:color w:val="7F7F7F"/>
          <w:sz w:val="20"/>
          <w:szCs w:val="20"/>
        </w:rPr>
      </w:pPr>
    </w:p>
    <w:p w14:paraId="3BC05236" w14:textId="77777777" w:rsidR="00F35227" w:rsidRDefault="00F35227" w:rsidP="00F35227">
      <w:pPr>
        <w:autoSpaceDE w:val="0"/>
        <w:autoSpaceDN w:val="0"/>
        <w:adjustRightInd w:val="0"/>
        <w:spacing w:after="0" w:line="360" w:lineRule="auto"/>
        <w:rPr>
          <w:rFonts w:ascii="Arial" w:hAnsi="Arial" w:cs="Arial"/>
          <w:color w:val="7F7F7F"/>
          <w:sz w:val="20"/>
          <w:szCs w:val="20"/>
        </w:rPr>
      </w:pPr>
      <w:r w:rsidRPr="00CC084C">
        <w:rPr>
          <w:rFonts w:ascii="Arial" w:eastAsia="Times New Roman" w:hAnsi="Arial" w:cs="Arial"/>
          <w:color w:val="7F7F7F"/>
          <w:sz w:val="20"/>
          <w:szCs w:val="20"/>
        </w:rPr>
        <w:t>INOVA’s Quantum cableless acquisition system is a lightweight, low power, autonomous node system designed to maximize return on investment by increasing productivity and reducing downtime while minimizing the impact of difficult environmental and operational conditions. Quantum is powered by INOVA’s iX1 software, an operating system for seismic acquisition that simplifies field operations consolidating source control and spread management into one comprehensive view. Learn more about</w:t>
      </w:r>
      <w:r w:rsidRPr="00C41292">
        <w:rPr>
          <w:rFonts w:ascii="Arial" w:hAnsi="Arial" w:cs="Arial"/>
          <w:color w:val="7F7F7F"/>
          <w:sz w:val="20"/>
          <w:szCs w:val="20"/>
        </w:rPr>
        <w:t xml:space="preserve"> </w:t>
      </w:r>
      <w:r>
        <w:rPr>
          <w:rFonts w:ascii="Arial" w:hAnsi="Arial" w:cs="Arial"/>
          <w:color w:val="7F7F7F"/>
          <w:sz w:val="20"/>
          <w:szCs w:val="20"/>
        </w:rPr>
        <w:t xml:space="preserve">G3i HD </w:t>
      </w:r>
      <w:r w:rsidRPr="00C41292">
        <w:rPr>
          <w:rFonts w:ascii="Arial" w:hAnsi="Arial" w:cs="Arial"/>
          <w:color w:val="7F7F7F"/>
          <w:sz w:val="20"/>
          <w:szCs w:val="20"/>
        </w:rPr>
        <w:t>and INOVA’s other land recording systems at</w:t>
      </w:r>
      <w:r>
        <w:rPr>
          <w:rFonts w:ascii="Arial" w:hAnsi="Arial" w:cs="Arial"/>
          <w:color w:val="7F7F7F"/>
          <w:sz w:val="20"/>
          <w:szCs w:val="20"/>
        </w:rPr>
        <w:t xml:space="preserve"> </w:t>
      </w:r>
      <w:hyperlink r:id="rId8" w:history="1">
        <w:r w:rsidRPr="005D65EA">
          <w:rPr>
            <w:rStyle w:val="Hyperlink"/>
            <w:rFonts w:cs="Arial"/>
          </w:rPr>
          <w:t>www.inovageo.com</w:t>
        </w:r>
      </w:hyperlink>
      <w:r>
        <w:rPr>
          <w:rFonts w:ascii="Arial" w:hAnsi="Arial" w:cs="Arial"/>
          <w:sz w:val="20"/>
          <w:szCs w:val="20"/>
        </w:rPr>
        <w:t xml:space="preserve"> </w:t>
      </w:r>
    </w:p>
    <w:p w14:paraId="5C1EBA55" w14:textId="77777777" w:rsidR="00F35227" w:rsidRPr="00DD2E6B" w:rsidRDefault="00F35227" w:rsidP="00F35227">
      <w:pPr>
        <w:autoSpaceDE w:val="0"/>
        <w:autoSpaceDN w:val="0"/>
        <w:adjustRightInd w:val="0"/>
        <w:spacing w:after="0" w:line="360" w:lineRule="auto"/>
        <w:rPr>
          <w:rFonts w:ascii="Arial" w:hAnsi="Arial" w:cs="Arial"/>
          <w:color w:val="7F7F7F"/>
          <w:sz w:val="20"/>
          <w:szCs w:val="20"/>
        </w:rPr>
      </w:pPr>
    </w:p>
    <w:p w14:paraId="21DF2B1E" w14:textId="77777777" w:rsidR="00F35227" w:rsidRPr="00C41292" w:rsidRDefault="00F35227" w:rsidP="00F35227">
      <w:pPr>
        <w:autoSpaceDE w:val="0"/>
        <w:autoSpaceDN w:val="0"/>
        <w:adjustRightInd w:val="0"/>
        <w:spacing w:after="0" w:line="360" w:lineRule="auto"/>
        <w:rPr>
          <w:rFonts w:ascii="Arial" w:hAnsi="Arial" w:cs="Arial"/>
          <w:b/>
          <w:bCs/>
          <w:color w:val="7F7F7F"/>
          <w:sz w:val="20"/>
          <w:szCs w:val="20"/>
        </w:rPr>
      </w:pPr>
      <w:r w:rsidRPr="00C41292">
        <w:rPr>
          <w:rFonts w:ascii="Arial" w:hAnsi="Arial" w:cs="Arial"/>
          <w:b/>
          <w:bCs/>
          <w:color w:val="7F7F7F"/>
          <w:sz w:val="20"/>
          <w:szCs w:val="20"/>
        </w:rPr>
        <w:t>About INOVA Geophysical Equipment Limited</w:t>
      </w:r>
    </w:p>
    <w:p w14:paraId="0985E861" w14:textId="77777777" w:rsidR="00F35227" w:rsidRDefault="00F35227" w:rsidP="00F35227">
      <w:pPr>
        <w:autoSpaceDE w:val="0"/>
        <w:autoSpaceDN w:val="0"/>
        <w:adjustRightInd w:val="0"/>
        <w:spacing w:after="0" w:line="360" w:lineRule="auto"/>
        <w:rPr>
          <w:rFonts w:ascii="Arial" w:hAnsi="Arial" w:cs="Arial"/>
          <w:color w:val="7F7F7F"/>
          <w:sz w:val="20"/>
          <w:szCs w:val="20"/>
        </w:rPr>
      </w:pPr>
      <w:r w:rsidRPr="00C41292">
        <w:rPr>
          <w:rFonts w:ascii="Arial" w:hAnsi="Arial" w:cs="Arial"/>
          <w:color w:val="7F7F7F"/>
          <w:sz w:val="20"/>
          <w:szCs w:val="20"/>
        </w:rPr>
        <w:t>INOVA Geophysical Equipment Limited is a leading provider of land geophysical technology, including source and</w:t>
      </w:r>
      <w:r>
        <w:rPr>
          <w:rFonts w:ascii="Arial" w:hAnsi="Arial" w:cs="Arial"/>
          <w:color w:val="7F7F7F"/>
          <w:sz w:val="20"/>
          <w:szCs w:val="20"/>
        </w:rPr>
        <w:t xml:space="preserve"> </w:t>
      </w:r>
      <w:r w:rsidRPr="00C41292">
        <w:rPr>
          <w:rFonts w:ascii="Arial" w:hAnsi="Arial" w:cs="Arial"/>
          <w:color w:val="7F7F7F"/>
          <w:sz w:val="20"/>
          <w:szCs w:val="20"/>
        </w:rPr>
        <w:t>source control systems, cabled and cableless land acquisition systems, and advanced seismic sensing devices. Managed as an independent</w:t>
      </w:r>
      <w:r>
        <w:rPr>
          <w:rFonts w:ascii="Arial" w:hAnsi="Arial" w:cs="Arial"/>
          <w:color w:val="7F7F7F"/>
          <w:sz w:val="20"/>
          <w:szCs w:val="20"/>
        </w:rPr>
        <w:t xml:space="preserve"> </w:t>
      </w:r>
      <w:r w:rsidRPr="00C41292">
        <w:rPr>
          <w:rFonts w:ascii="Arial" w:hAnsi="Arial" w:cs="Arial"/>
          <w:color w:val="7F7F7F"/>
          <w:sz w:val="20"/>
          <w:szCs w:val="20"/>
        </w:rPr>
        <w:t xml:space="preserve">company, INOVA is a joint venture owned 51% by </w:t>
      </w:r>
      <w:r w:rsidRPr="00C41292">
        <w:rPr>
          <w:rFonts w:ascii="Arial" w:hAnsi="Arial" w:cs="Arial"/>
          <w:color w:val="7F7F7F"/>
          <w:sz w:val="20"/>
          <w:szCs w:val="20"/>
        </w:rPr>
        <w:lastRenderedPageBreak/>
        <w:t>BGP (a</w:t>
      </w:r>
      <w:r>
        <w:rPr>
          <w:rFonts w:ascii="Arial" w:hAnsi="Arial" w:cs="Arial"/>
          <w:color w:val="7F7F7F"/>
          <w:sz w:val="20"/>
          <w:szCs w:val="20"/>
        </w:rPr>
        <w:t xml:space="preserve"> </w:t>
      </w:r>
      <w:r w:rsidRPr="00C41292">
        <w:rPr>
          <w:rFonts w:ascii="Arial" w:hAnsi="Arial" w:cs="Arial"/>
          <w:color w:val="7F7F7F"/>
          <w:sz w:val="20"/>
          <w:szCs w:val="20"/>
        </w:rPr>
        <w:t>wholly owned subsidiary of China National Petroleum Corporation) and 49% by ION Geophysical Corporation</w:t>
      </w:r>
      <w:r>
        <w:rPr>
          <w:rFonts w:ascii="Arial" w:hAnsi="Arial" w:cs="Arial"/>
          <w:color w:val="7F7F7F"/>
          <w:sz w:val="20"/>
          <w:szCs w:val="20"/>
        </w:rPr>
        <w:t xml:space="preserve"> </w:t>
      </w:r>
      <w:r w:rsidRPr="00C41292">
        <w:rPr>
          <w:rFonts w:ascii="Arial" w:hAnsi="Arial" w:cs="Arial"/>
          <w:color w:val="7F7F7F"/>
          <w:sz w:val="20"/>
          <w:szCs w:val="20"/>
        </w:rPr>
        <w:t xml:space="preserve">(NYSE: IO). Additional information about INOVA is available at </w:t>
      </w:r>
      <w:hyperlink r:id="rId9" w:history="1">
        <w:r w:rsidRPr="00C41292">
          <w:rPr>
            <w:rStyle w:val="Hyperlink"/>
            <w:rFonts w:cs="Arial"/>
            <w:color w:val="7F7F7F"/>
          </w:rPr>
          <w:t>www.inovageo.com</w:t>
        </w:r>
      </w:hyperlink>
      <w:r w:rsidRPr="00C41292">
        <w:rPr>
          <w:rFonts w:ascii="Arial" w:hAnsi="Arial" w:cs="Arial"/>
          <w:color w:val="7F7F7F"/>
          <w:sz w:val="20"/>
          <w:szCs w:val="20"/>
        </w:rPr>
        <w:t>.</w:t>
      </w:r>
    </w:p>
    <w:p w14:paraId="713099D7" w14:textId="77777777" w:rsidR="00F35227" w:rsidRPr="00DD2E6B" w:rsidRDefault="00F35227" w:rsidP="00F35227">
      <w:pPr>
        <w:autoSpaceDE w:val="0"/>
        <w:autoSpaceDN w:val="0"/>
        <w:adjustRightInd w:val="0"/>
        <w:spacing w:after="0" w:line="360" w:lineRule="auto"/>
        <w:rPr>
          <w:rFonts w:ascii="Arial" w:hAnsi="Arial" w:cs="Arial"/>
          <w:b/>
          <w:bCs/>
          <w:color w:val="7F7F7F"/>
          <w:sz w:val="20"/>
          <w:szCs w:val="20"/>
        </w:rPr>
      </w:pPr>
    </w:p>
    <w:p w14:paraId="708ACDAE" w14:textId="77777777" w:rsidR="00F35227" w:rsidRPr="00CC084C" w:rsidRDefault="00F35227" w:rsidP="00F35227">
      <w:pPr>
        <w:pStyle w:val="NormalWeb"/>
        <w:spacing w:line="360" w:lineRule="auto"/>
        <w:rPr>
          <w:rFonts w:eastAsia="Cambria"/>
          <w:color w:val="7F7F7F"/>
          <w:sz w:val="20"/>
          <w:szCs w:val="20"/>
        </w:rPr>
      </w:pPr>
      <w:r w:rsidRPr="0018050A">
        <w:rPr>
          <w:b/>
          <w:bCs/>
          <w:color w:val="7F7F7F"/>
          <w:sz w:val="20"/>
          <w:szCs w:val="20"/>
        </w:rPr>
        <w:t xml:space="preserve">About </w:t>
      </w:r>
      <w:r>
        <w:rPr>
          <w:b/>
          <w:bCs/>
          <w:color w:val="7F7F7F"/>
          <w:sz w:val="20"/>
          <w:szCs w:val="20"/>
        </w:rPr>
        <w:t>Mitcham Industries</w:t>
      </w:r>
      <w:r>
        <w:rPr>
          <w:rFonts w:cs="Times New Roman"/>
          <w:b/>
          <w:bCs/>
          <w:color w:val="7F7F7F"/>
          <w:sz w:val="20"/>
          <w:szCs w:val="20"/>
        </w:rPr>
        <w:br/>
      </w:r>
      <w:r w:rsidRPr="00A47ADF">
        <w:rPr>
          <w:rFonts w:eastAsia="Cambria"/>
          <w:color w:val="7F7F7F"/>
          <w:sz w:val="20"/>
          <w:szCs w:val="20"/>
        </w:rPr>
        <w:t>Mitcham Industries, Inc. provides technology to the oceanographic, hydrographic, defense, seismic and security industries. Headquartered in The Woodlands, Texas, Mitcham has a global presence with operating locations in the United States, Canada, Singapore, Malaysia, Hungary, Colombia and the United Kingdom. Mitcham's worldwide Marine Technology Products segment, which includes its Seamap and Klein Marine Systems units, designs, manufactures and sells specialized, high performance, marine sonar and seismic equipment. Through its Equipment Leasing segment, Mitcham believes it is the largest independent provider of exploration equipment to the seismic industry.</w:t>
      </w:r>
      <w:r w:rsidRPr="00CC084C">
        <w:rPr>
          <w:rFonts w:eastAsia="Cambria"/>
          <w:color w:val="7F7F7F"/>
          <w:sz w:val="20"/>
          <w:szCs w:val="20"/>
        </w:rPr>
        <w:t xml:space="preserve"> at http://www.</w:t>
      </w:r>
      <w:r>
        <w:rPr>
          <w:rFonts w:eastAsia="Cambria"/>
          <w:color w:val="7F7F7F"/>
          <w:sz w:val="20"/>
          <w:szCs w:val="20"/>
        </w:rPr>
        <w:t>mitchamindustries</w:t>
      </w:r>
      <w:r w:rsidRPr="00CC084C">
        <w:rPr>
          <w:rFonts w:eastAsia="Cambria"/>
          <w:color w:val="7F7F7F"/>
          <w:sz w:val="20"/>
          <w:szCs w:val="20"/>
        </w:rPr>
        <w:t>.com</w:t>
      </w:r>
    </w:p>
    <w:p w14:paraId="180180BA" w14:textId="77777777" w:rsidR="00F35227" w:rsidRPr="0018050A" w:rsidRDefault="00F35227" w:rsidP="00F35227">
      <w:pPr>
        <w:pStyle w:val="NormalWeb"/>
        <w:spacing w:line="360" w:lineRule="auto"/>
        <w:rPr>
          <w:rFonts w:cs="Times New Roman"/>
          <w:color w:val="000000"/>
          <w:sz w:val="18"/>
          <w:szCs w:val="18"/>
        </w:rPr>
      </w:pPr>
    </w:p>
    <w:p w14:paraId="0CB4246F" w14:textId="77777777" w:rsidR="00F35227" w:rsidRPr="00C41292" w:rsidRDefault="00F35227" w:rsidP="00F35227">
      <w:pPr>
        <w:autoSpaceDE w:val="0"/>
        <w:autoSpaceDN w:val="0"/>
        <w:adjustRightInd w:val="0"/>
        <w:spacing w:after="0" w:line="360" w:lineRule="auto"/>
        <w:rPr>
          <w:rFonts w:ascii="Arial" w:hAnsi="Arial" w:cs="Arial"/>
          <w:color w:val="7F7F7F"/>
          <w:sz w:val="20"/>
          <w:szCs w:val="20"/>
        </w:rPr>
      </w:pPr>
    </w:p>
    <w:p w14:paraId="75E66706" w14:textId="77777777" w:rsidR="00F35227" w:rsidRPr="00C41292" w:rsidRDefault="00F35227" w:rsidP="00F35227">
      <w:pPr>
        <w:autoSpaceDE w:val="0"/>
        <w:autoSpaceDN w:val="0"/>
        <w:adjustRightInd w:val="0"/>
        <w:spacing w:after="0" w:line="360" w:lineRule="auto"/>
        <w:rPr>
          <w:rFonts w:ascii="Arial" w:hAnsi="Arial" w:cs="Arial"/>
          <w:b/>
          <w:bCs/>
          <w:color w:val="7F7F7F"/>
          <w:sz w:val="20"/>
          <w:szCs w:val="20"/>
        </w:rPr>
      </w:pPr>
      <w:r w:rsidRPr="00C41292">
        <w:rPr>
          <w:rFonts w:ascii="Arial" w:hAnsi="Arial" w:cs="Arial"/>
          <w:b/>
          <w:bCs/>
          <w:color w:val="7F7F7F"/>
          <w:sz w:val="20"/>
          <w:szCs w:val="20"/>
        </w:rPr>
        <w:t>Contacts</w:t>
      </w:r>
    </w:p>
    <w:p w14:paraId="230B53EF" w14:textId="77777777" w:rsidR="00F35227" w:rsidRPr="00C41292" w:rsidRDefault="00F35227" w:rsidP="00F35227">
      <w:pPr>
        <w:autoSpaceDE w:val="0"/>
        <w:autoSpaceDN w:val="0"/>
        <w:adjustRightInd w:val="0"/>
        <w:spacing w:after="0" w:line="360" w:lineRule="auto"/>
        <w:rPr>
          <w:rFonts w:ascii="Arial" w:hAnsi="Arial" w:cs="Arial"/>
          <w:color w:val="7F7F7F"/>
          <w:sz w:val="20"/>
          <w:szCs w:val="20"/>
        </w:rPr>
      </w:pPr>
      <w:r>
        <w:rPr>
          <w:rFonts w:ascii="Arial" w:hAnsi="Arial" w:cs="Arial"/>
          <w:color w:val="7F7F7F"/>
          <w:sz w:val="20"/>
          <w:szCs w:val="20"/>
        </w:rPr>
        <w:t>INOVA Media Affairs</w:t>
      </w:r>
    </w:p>
    <w:p w14:paraId="049FA9F5" w14:textId="77777777" w:rsidR="00F35227" w:rsidRPr="00C41292" w:rsidRDefault="00F35227" w:rsidP="00F35227">
      <w:pPr>
        <w:autoSpaceDE w:val="0"/>
        <w:autoSpaceDN w:val="0"/>
        <w:adjustRightInd w:val="0"/>
        <w:spacing w:after="0" w:line="360" w:lineRule="auto"/>
        <w:rPr>
          <w:rFonts w:ascii="Arial" w:hAnsi="Arial" w:cs="Arial"/>
          <w:color w:val="7F7F7F"/>
          <w:sz w:val="20"/>
          <w:szCs w:val="20"/>
        </w:rPr>
      </w:pPr>
      <w:r>
        <w:rPr>
          <w:rFonts w:ascii="Arial" w:hAnsi="Arial" w:cs="Arial"/>
          <w:color w:val="7F7F7F"/>
          <w:sz w:val="20"/>
          <w:szCs w:val="20"/>
        </w:rPr>
        <w:t>Mr. Gary Jones</w:t>
      </w:r>
    </w:p>
    <w:p w14:paraId="7C47BCF8" w14:textId="77777777" w:rsidR="00F35227" w:rsidRPr="00C41292" w:rsidRDefault="00F35227" w:rsidP="00F35227">
      <w:pPr>
        <w:pStyle w:val="NormalWeb"/>
        <w:spacing w:line="360" w:lineRule="auto"/>
        <w:rPr>
          <w:color w:val="7F7F7F"/>
          <w:sz w:val="20"/>
          <w:szCs w:val="20"/>
        </w:rPr>
      </w:pPr>
      <w:r w:rsidRPr="00C41292">
        <w:rPr>
          <w:color w:val="7F7F7F"/>
          <w:sz w:val="20"/>
          <w:szCs w:val="20"/>
        </w:rPr>
        <w:t>Phone: +1.281.</w:t>
      </w:r>
      <w:r>
        <w:rPr>
          <w:color w:val="7F7F7F"/>
          <w:sz w:val="20"/>
          <w:szCs w:val="20"/>
        </w:rPr>
        <w:t>568</w:t>
      </w:r>
      <w:r w:rsidRPr="00C41292">
        <w:rPr>
          <w:color w:val="7F7F7F"/>
          <w:sz w:val="20"/>
          <w:szCs w:val="20"/>
        </w:rPr>
        <w:t>.</w:t>
      </w:r>
      <w:r>
        <w:rPr>
          <w:color w:val="7F7F7F"/>
          <w:sz w:val="20"/>
          <w:szCs w:val="20"/>
        </w:rPr>
        <w:t>2382</w:t>
      </w:r>
    </w:p>
    <w:p w14:paraId="6729734C" w14:textId="77777777" w:rsidR="00F35227" w:rsidRDefault="00F35227" w:rsidP="00F35227">
      <w:pPr>
        <w:pStyle w:val="NormalWeb"/>
        <w:spacing w:line="360" w:lineRule="auto"/>
        <w:rPr>
          <w:rFonts w:cs="Times New Roman"/>
          <w:color w:val="7F7F7F"/>
          <w:sz w:val="20"/>
          <w:szCs w:val="20"/>
        </w:rPr>
      </w:pPr>
    </w:p>
    <w:p w14:paraId="3C391888" w14:textId="77777777" w:rsidR="00F35227" w:rsidRDefault="00F35227" w:rsidP="00F35227">
      <w:pPr>
        <w:pStyle w:val="NormalWeb"/>
        <w:spacing w:line="360" w:lineRule="auto"/>
        <w:rPr>
          <w:rFonts w:cs="Times New Roman"/>
          <w:color w:val="7F7F7F"/>
          <w:sz w:val="20"/>
          <w:szCs w:val="20"/>
        </w:rPr>
      </w:pPr>
    </w:p>
    <w:p w14:paraId="756EDEC9" w14:textId="77777777" w:rsidR="00F35227" w:rsidRDefault="00F35227" w:rsidP="00F35227">
      <w:pPr>
        <w:pStyle w:val="NormalWeb"/>
        <w:spacing w:line="360" w:lineRule="auto"/>
        <w:rPr>
          <w:rFonts w:cs="Times New Roman"/>
          <w:color w:val="7F7F7F"/>
          <w:sz w:val="20"/>
          <w:szCs w:val="20"/>
        </w:rPr>
      </w:pPr>
    </w:p>
    <w:p w14:paraId="7F7A3C72" w14:textId="77777777" w:rsidR="00B607C7" w:rsidRDefault="00B607C7" w:rsidP="00F11F03">
      <w:pPr>
        <w:pStyle w:val="NormalWeb"/>
        <w:spacing w:line="360" w:lineRule="auto"/>
        <w:rPr>
          <w:rFonts w:cs="Times New Roman"/>
          <w:color w:val="7F7F7F"/>
          <w:sz w:val="20"/>
          <w:szCs w:val="20"/>
        </w:rPr>
      </w:pPr>
    </w:p>
    <w:p w14:paraId="0F6DF09B" w14:textId="77777777" w:rsidR="00B607C7" w:rsidRDefault="00B607C7" w:rsidP="00F11F03">
      <w:pPr>
        <w:pStyle w:val="NormalWeb"/>
        <w:spacing w:line="360" w:lineRule="auto"/>
        <w:rPr>
          <w:rFonts w:cs="Times New Roman"/>
          <w:color w:val="7F7F7F"/>
          <w:sz w:val="20"/>
          <w:szCs w:val="20"/>
        </w:rPr>
      </w:pPr>
    </w:p>
    <w:p w14:paraId="07B42249" w14:textId="77777777" w:rsidR="00B607C7" w:rsidRDefault="00B607C7" w:rsidP="00F11F03">
      <w:pPr>
        <w:pStyle w:val="NormalWeb"/>
        <w:spacing w:line="360" w:lineRule="auto"/>
        <w:rPr>
          <w:rFonts w:cs="Times New Roman"/>
          <w:color w:val="7F7F7F"/>
          <w:sz w:val="20"/>
          <w:szCs w:val="20"/>
        </w:rPr>
      </w:pPr>
    </w:p>
    <w:p w14:paraId="2493F1EF" w14:textId="77777777" w:rsidR="00B607C7" w:rsidRDefault="00B607C7" w:rsidP="00F11F03">
      <w:pPr>
        <w:pStyle w:val="NormalWeb"/>
        <w:spacing w:line="360" w:lineRule="auto"/>
        <w:rPr>
          <w:rFonts w:cs="Times New Roman"/>
          <w:color w:val="7F7F7F"/>
          <w:sz w:val="20"/>
          <w:szCs w:val="20"/>
        </w:rPr>
      </w:pPr>
    </w:p>
    <w:p w14:paraId="5AB52621" w14:textId="77777777" w:rsidR="00B607C7" w:rsidRDefault="00B607C7" w:rsidP="00F11F03">
      <w:pPr>
        <w:pStyle w:val="NormalWeb"/>
        <w:spacing w:line="360" w:lineRule="auto"/>
        <w:rPr>
          <w:rFonts w:cs="Times New Roman"/>
          <w:color w:val="7F7F7F"/>
          <w:sz w:val="20"/>
          <w:szCs w:val="20"/>
        </w:rPr>
      </w:pPr>
    </w:p>
    <w:sectPr w:rsidR="00B607C7" w:rsidSect="0022014D">
      <w:headerReference w:type="even" r:id="rId10"/>
      <w:headerReference w:type="default" r:id="rId11"/>
      <w:footerReference w:type="even" r:id="rId12"/>
      <w:footerReference w:type="default" r:id="rId13"/>
      <w:headerReference w:type="first" r:id="rId14"/>
      <w:footerReference w:type="first" r:id="rId15"/>
      <w:pgSz w:w="12240" w:h="15840"/>
      <w:pgMar w:top="201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2464B" w14:textId="77777777" w:rsidR="003F40BD" w:rsidRDefault="003F40BD" w:rsidP="00E72B27">
      <w:pPr>
        <w:spacing w:after="0"/>
      </w:pPr>
      <w:r>
        <w:separator/>
      </w:r>
    </w:p>
  </w:endnote>
  <w:endnote w:type="continuationSeparator" w:id="0">
    <w:p w14:paraId="4970B639" w14:textId="77777777" w:rsidR="003F40BD" w:rsidRDefault="003F40BD" w:rsidP="00E72B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6283E" w14:textId="77777777" w:rsidR="009E657B" w:rsidRDefault="009E657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8B02" w14:textId="5B96DB43" w:rsidR="00D93127" w:rsidRDefault="009E657B">
    <w:pPr>
      <w:pStyle w:val="Footer"/>
    </w:pPr>
    <w:r w:rsidRPr="009134AF">
      <w:rPr>
        <w:noProof/>
        <w:lang w:val="en-JM" w:eastAsia="en-JM"/>
      </w:rPr>
      <mc:AlternateContent>
        <mc:Choice Requires="wps">
          <w:drawing>
            <wp:anchor distT="0" distB="0" distL="114300" distR="114300" simplePos="0" relativeHeight="251657216" behindDoc="0" locked="0" layoutInCell="1" allowOverlap="1" wp14:anchorId="2FDC1B45" wp14:editId="249E51E4">
              <wp:simplePos x="0" y="0"/>
              <wp:positionH relativeFrom="column">
                <wp:posOffset>1370965</wp:posOffset>
              </wp:positionH>
              <wp:positionV relativeFrom="paragraph">
                <wp:posOffset>497840</wp:posOffset>
              </wp:positionV>
              <wp:extent cx="2286000" cy="137160"/>
              <wp:effectExtent l="0" t="0" r="0" b="2540"/>
              <wp:wrapNone/>
              <wp:docPr id="3" name="Rectangle 3"/>
              <wp:cNvGraphicFramePr/>
              <a:graphic xmlns:a="http://schemas.openxmlformats.org/drawingml/2006/main">
                <a:graphicData uri="http://schemas.microsoft.com/office/word/2010/wordprocessingShape">
                  <wps:wsp>
                    <wps:cNvSpPr/>
                    <wps:spPr>
                      <a:xfrm>
                        <a:off x="0" y="0"/>
                        <a:ext cx="2286000" cy="137160"/>
                      </a:xfrm>
                      <a:prstGeom prst="rect">
                        <a:avLst/>
                      </a:prstGeom>
                      <a:solidFill>
                        <a:srgbClr val="75B6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F27C80" id="Rectangle 3" o:spid="_x0000_s1026" style="position:absolute;margin-left:107.95pt;margin-top:39.2pt;width:180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" fillcolor="#75b633" stroked="f"/>
          </w:pict>
        </mc:Fallback>
      </mc:AlternateContent>
    </w:r>
    <w:r w:rsidRPr="009134AF">
      <w:rPr>
        <w:noProof/>
        <w:lang w:val="en-JM" w:eastAsia="en-JM"/>
      </w:rPr>
      <mc:AlternateContent>
        <mc:Choice Requires="wps">
          <w:drawing>
            <wp:anchor distT="0" distB="0" distL="114300" distR="114300" simplePos="0" relativeHeight="251670528" behindDoc="0" locked="0" layoutInCell="1" allowOverlap="1" wp14:anchorId="1D622E9C" wp14:editId="066AE8EB">
              <wp:simplePos x="0" y="0"/>
              <wp:positionH relativeFrom="column">
                <wp:posOffset>-914400</wp:posOffset>
              </wp:positionH>
              <wp:positionV relativeFrom="paragraph">
                <wp:posOffset>497840</wp:posOffset>
              </wp:positionV>
              <wp:extent cx="2286000" cy="137160"/>
              <wp:effectExtent l="0" t="0" r="0" b="2540"/>
              <wp:wrapNone/>
              <wp:docPr id="4" name="Rectangle 4"/>
              <wp:cNvGraphicFramePr/>
              <a:graphic xmlns:a="http://schemas.openxmlformats.org/drawingml/2006/main">
                <a:graphicData uri="http://schemas.microsoft.com/office/word/2010/wordprocessingShape">
                  <wps:wsp>
                    <wps:cNvSpPr/>
                    <wps:spPr>
                      <a:xfrm>
                        <a:off x="0" y="0"/>
                        <a:ext cx="2286000" cy="137160"/>
                      </a:xfrm>
                      <a:prstGeom prst="rect">
                        <a:avLst/>
                      </a:prstGeom>
                      <a:solidFill>
                        <a:srgbClr val="2F91C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B5DEA3" id="Rectangle 4" o:spid="_x0000_s1026" style="position:absolute;margin-left:-1in;margin-top:39.2pt;width:180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" fillcolor="#2f91c4" stroked="f"/>
          </w:pict>
        </mc:Fallback>
      </mc:AlternateContent>
    </w:r>
    <w:r w:rsidR="00D93127">
      <w:rPr>
        <w:noProof/>
        <w:lang w:val="en-JM" w:eastAsia="en-JM"/>
      </w:rPr>
      <mc:AlternateContent>
        <mc:Choice Requires="wps">
          <w:drawing>
            <wp:anchor distT="0" distB="0" distL="114300" distR="114300" simplePos="0" relativeHeight="251666432" behindDoc="0" locked="0" layoutInCell="1" allowOverlap="1" wp14:anchorId="525496FF" wp14:editId="5B9A4ECD">
              <wp:simplePos x="0" y="0"/>
              <wp:positionH relativeFrom="column">
                <wp:posOffset>3480435</wp:posOffset>
              </wp:positionH>
              <wp:positionV relativeFrom="paragraph">
                <wp:posOffset>180975</wp:posOffset>
              </wp:positionV>
              <wp:extent cx="2971800" cy="203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971800" cy="20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D2F254E" w14:textId="30FF34CC" w:rsidR="00D93127" w:rsidRPr="00D93127" w:rsidRDefault="00D93127" w:rsidP="00D93127">
                          <w:pPr>
                            <w:jc w:val="right"/>
                            <w:rPr>
                              <w:rFonts w:ascii="Arial" w:hAnsi="Arial" w:cs="Arial"/>
                              <w:color w:val="2F91C4"/>
                              <w:sz w:val="16"/>
                              <w:szCs w:val="16"/>
                            </w:rPr>
                          </w:pPr>
                          <w:r w:rsidRPr="00D93127">
                            <w:rPr>
                              <w:rFonts w:ascii="Arial" w:hAnsi="Arial" w:cs="Arial"/>
                              <w:color w:val="2F91C4"/>
                              <w:sz w:val="16"/>
                              <w:szCs w:val="16"/>
                            </w:rPr>
                            <w:t xml:space="preserve">Page </w:t>
                          </w:r>
                          <w:r w:rsidRPr="00D93127">
                            <w:rPr>
                              <w:rFonts w:ascii="Arial" w:hAnsi="Arial" w:cs="Arial"/>
                              <w:color w:val="2F91C4"/>
                              <w:sz w:val="16"/>
                              <w:szCs w:val="16"/>
                            </w:rPr>
                            <w:fldChar w:fldCharType="begin"/>
                          </w:r>
                          <w:r w:rsidRPr="00D93127">
                            <w:rPr>
                              <w:rFonts w:ascii="Arial" w:hAnsi="Arial" w:cs="Arial"/>
                              <w:color w:val="2F91C4"/>
                              <w:sz w:val="16"/>
                              <w:szCs w:val="16"/>
                            </w:rPr>
                            <w:instrText xml:space="preserve"> PAGE </w:instrText>
                          </w:r>
                          <w:r w:rsidRPr="00D93127">
                            <w:rPr>
                              <w:rFonts w:ascii="Arial" w:hAnsi="Arial" w:cs="Arial"/>
                              <w:color w:val="2F91C4"/>
                              <w:sz w:val="16"/>
                              <w:szCs w:val="16"/>
                            </w:rPr>
                            <w:fldChar w:fldCharType="separate"/>
                          </w:r>
                          <w:r w:rsidR="00F35227">
                            <w:rPr>
                              <w:rFonts w:ascii="Arial" w:hAnsi="Arial" w:cs="Arial"/>
                              <w:noProof/>
                              <w:color w:val="2F91C4"/>
                              <w:sz w:val="16"/>
                              <w:szCs w:val="16"/>
                            </w:rPr>
                            <w:t>2</w:t>
                          </w:r>
                          <w:r w:rsidRPr="00D93127">
                            <w:rPr>
                              <w:rFonts w:ascii="Arial" w:hAnsi="Arial" w:cs="Arial"/>
                              <w:color w:val="2F91C4"/>
                              <w:sz w:val="16"/>
                              <w:szCs w:val="16"/>
                            </w:rPr>
                            <w:fldChar w:fldCharType="end"/>
                          </w:r>
                          <w:r w:rsidRPr="00D93127">
                            <w:rPr>
                              <w:rFonts w:ascii="Arial" w:hAnsi="Arial" w:cs="Arial"/>
                              <w:color w:val="2F91C4"/>
                              <w:sz w:val="16"/>
                              <w:szCs w:val="16"/>
                            </w:rPr>
                            <w:t xml:space="preserve"> of </w:t>
                          </w:r>
                          <w:r w:rsidRPr="00D93127">
                            <w:rPr>
                              <w:rFonts w:ascii="Arial" w:hAnsi="Arial" w:cs="Arial"/>
                              <w:color w:val="2F91C4"/>
                              <w:sz w:val="16"/>
                              <w:szCs w:val="16"/>
                            </w:rPr>
                            <w:fldChar w:fldCharType="begin"/>
                          </w:r>
                          <w:r w:rsidRPr="00D93127">
                            <w:rPr>
                              <w:rFonts w:ascii="Arial" w:hAnsi="Arial" w:cs="Arial"/>
                              <w:color w:val="2F91C4"/>
                              <w:sz w:val="16"/>
                              <w:szCs w:val="16"/>
                            </w:rPr>
                            <w:instrText xml:space="preserve"> NUMPAGES </w:instrText>
                          </w:r>
                          <w:r w:rsidRPr="00D93127">
                            <w:rPr>
                              <w:rFonts w:ascii="Arial" w:hAnsi="Arial" w:cs="Arial"/>
                              <w:color w:val="2F91C4"/>
                              <w:sz w:val="16"/>
                              <w:szCs w:val="16"/>
                            </w:rPr>
                            <w:fldChar w:fldCharType="separate"/>
                          </w:r>
                          <w:r w:rsidR="00F35227">
                            <w:rPr>
                              <w:rFonts w:ascii="Arial" w:hAnsi="Arial" w:cs="Arial"/>
                              <w:noProof/>
                              <w:color w:val="2F91C4"/>
                              <w:sz w:val="16"/>
                              <w:szCs w:val="16"/>
                            </w:rPr>
                            <w:t>2</w:t>
                          </w:r>
                          <w:r w:rsidRPr="00D93127">
                            <w:rPr>
                              <w:rFonts w:ascii="Arial" w:hAnsi="Arial" w:cs="Arial"/>
                              <w:color w:val="2F91C4"/>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5496FF" id="_x0000_t202" coordsize="21600,21600" o:spt="202" path="m,l,21600r21600,l21600,xe">
              <v:stroke joinstyle="miter"/>
              <v:path gradientshapeok="t" o:connecttype="rect"/>
            </v:shapetype>
            <v:shape id="Text Box 2" o:spid="_x0000_s1027" type="#_x0000_t202" style="position:absolute;margin-left:274.05pt;margin-top:14.25pt;width:234pt;height:1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" filled="f" stroked="f">
              <v:textbox>
                <w:txbxContent>
                  <w:p w14:paraId="3D2F254E" w14:textId="30FF34CC" w:rsidR="00D93127" w:rsidRPr="00D93127" w:rsidRDefault="00D93127" w:rsidP="00D93127">
                    <w:pPr>
                      <w:jc w:val="right"/>
                      <w:rPr>
                        <w:rFonts w:ascii="Arial" w:hAnsi="Arial" w:cs="Arial"/>
                        <w:color w:val="2F91C4"/>
                        <w:sz w:val="16"/>
                        <w:szCs w:val="16"/>
                      </w:rPr>
                    </w:pPr>
                    <w:r w:rsidRPr="00D93127">
                      <w:rPr>
                        <w:rFonts w:ascii="Arial" w:hAnsi="Arial" w:cs="Arial"/>
                        <w:color w:val="2F91C4"/>
                        <w:sz w:val="16"/>
                        <w:szCs w:val="16"/>
                      </w:rPr>
                      <w:t xml:space="preserve">Page </w:t>
                    </w:r>
                    <w:r w:rsidRPr="00D93127">
                      <w:rPr>
                        <w:rFonts w:ascii="Arial" w:hAnsi="Arial" w:cs="Arial"/>
                        <w:color w:val="2F91C4"/>
                        <w:sz w:val="16"/>
                        <w:szCs w:val="16"/>
                      </w:rPr>
                      <w:fldChar w:fldCharType="begin"/>
                    </w:r>
                    <w:r w:rsidRPr="00D93127">
                      <w:rPr>
                        <w:rFonts w:ascii="Arial" w:hAnsi="Arial" w:cs="Arial"/>
                        <w:color w:val="2F91C4"/>
                        <w:sz w:val="16"/>
                        <w:szCs w:val="16"/>
                      </w:rPr>
                      <w:instrText xml:space="preserve"> PAGE </w:instrText>
                    </w:r>
                    <w:r w:rsidRPr="00D93127">
                      <w:rPr>
                        <w:rFonts w:ascii="Arial" w:hAnsi="Arial" w:cs="Arial"/>
                        <w:color w:val="2F91C4"/>
                        <w:sz w:val="16"/>
                        <w:szCs w:val="16"/>
                      </w:rPr>
                      <w:fldChar w:fldCharType="separate"/>
                    </w:r>
                    <w:r w:rsidR="00F35227">
                      <w:rPr>
                        <w:rFonts w:ascii="Arial" w:hAnsi="Arial" w:cs="Arial"/>
                        <w:noProof/>
                        <w:color w:val="2F91C4"/>
                        <w:sz w:val="16"/>
                        <w:szCs w:val="16"/>
                      </w:rPr>
                      <w:t>2</w:t>
                    </w:r>
                    <w:r w:rsidRPr="00D93127">
                      <w:rPr>
                        <w:rFonts w:ascii="Arial" w:hAnsi="Arial" w:cs="Arial"/>
                        <w:color w:val="2F91C4"/>
                        <w:sz w:val="16"/>
                        <w:szCs w:val="16"/>
                      </w:rPr>
                      <w:fldChar w:fldCharType="end"/>
                    </w:r>
                    <w:r w:rsidRPr="00D93127">
                      <w:rPr>
                        <w:rFonts w:ascii="Arial" w:hAnsi="Arial" w:cs="Arial"/>
                        <w:color w:val="2F91C4"/>
                        <w:sz w:val="16"/>
                        <w:szCs w:val="16"/>
                      </w:rPr>
                      <w:t xml:space="preserve"> of </w:t>
                    </w:r>
                    <w:r w:rsidRPr="00D93127">
                      <w:rPr>
                        <w:rFonts w:ascii="Arial" w:hAnsi="Arial" w:cs="Arial"/>
                        <w:color w:val="2F91C4"/>
                        <w:sz w:val="16"/>
                        <w:szCs w:val="16"/>
                      </w:rPr>
                      <w:fldChar w:fldCharType="begin"/>
                    </w:r>
                    <w:r w:rsidRPr="00D93127">
                      <w:rPr>
                        <w:rFonts w:ascii="Arial" w:hAnsi="Arial" w:cs="Arial"/>
                        <w:color w:val="2F91C4"/>
                        <w:sz w:val="16"/>
                        <w:szCs w:val="16"/>
                      </w:rPr>
                      <w:instrText xml:space="preserve"> NUMPAGES </w:instrText>
                    </w:r>
                    <w:r w:rsidRPr="00D93127">
                      <w:rPr>
                        <w:rFonts w:ascii="Arial" w:hAnsi="Arial" w:cs="Arial"/>
                        <w:color w:val="2F91C4"/>
                        <w:sz w:val="16"/>
                        <w:szCs w:val="16"/>
                      </w:rPr>
                      <w:fldChar w:fldCharType="separate"/>
                    </w:r>
                    <w:r w:rsidR="00F35227">
                      <w:rPr>
                        <w:rFonts w:ascii="Arial" w:hAnsi="Arial" w:cs="Arial"/>
                        <w:noProof/>
                        <w:color w:val="2F91C4"/>
                        <w:sz w:val="16"/>
                        <w:szCs w:val="16"/>
                      </w:rPr>
                      <w:t>2</w:t>
                    </w:r>
                    <w:r w:rsidRPr="00D93127">
                      <w:rPr>
                        <w:rFonts w:ascii="Arial" w:hAnsi="Arial" w:cs="Arial"/>
                        <w:color w:val="2F91C4"/>
                        <w:sz w:val="16"/>
                        <w:szCs w:val="16"/>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FB07A" w14:textId="77777777" w:rsidR="009E657B" w:rsidRDefault="009E65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8E866" w14:textId="77777777" w:rsidR="003F40BD" w:rsidRDefault="003F40BD" w:rsidP="00E72B27">
      <w:pPr>
        <w:spacing w:after="0"/>
      </w:pPr>
      <w:r>
        <w:separator/>
      </w:r>
    </w:p>
  </w:footnote>
  <w:footnote w:type="continuationSeparator" w:id="0">
    <w:p w14:paraId="43CF5E74" w14:textId="77777777" w:rsidR="003F40BD" w:rsidRDefault="003F40BD" w:rsidP="00E72B2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098A8" w14:textId="77777777" w:rsidR="009E657B" w:rsidRDefault="009E657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E61D7" w14:textId="3475045F" w:rsidR="00A61821" w:rsidRDefault="009E657B" w:rsidP="009E657B">
    <w:pPr>
      <w:pStyle w:val="Header"/>
      <w:spacing w:before="240"/>
    </w:pPr>
    <w:r>
      <w:rPr>
        <w:noProof/>
        <w:lang w:val="en-JM" w:eastAsia="en-JM"/>
      </w:rPr>
      <mc:AlternateContent>
        <mc:Choice Requires="wps">
          <w:drawing>
            <wp:anchor distT="0" distB="0" distL="114300" distR="114300" simplePos="0" relativeHeight="251661312" behindDoc="0" locked="0" layoutInCell="1" allowOverlap="1" wp14:anchorId="744FEC23" wp14:editId="3E6D946D">
              <wp:simplePos x="0" y="0"/>
              <wp:positionH relativeFrom="column">
                <wp:posOffset>2286000</wp:posOffset>
              </wp:positionH>
              <wp:positionV relativeFrom="paragraph">
                <wp:posOffset>-458470</wp:posOffset>
              </wp:positionV>
              <wp:extent cx="2286000" cy="137160"/>
              <wp:effectExtent l="0" t="0" r="0" b="2540"/>
              <wp:wrapNone/>
              <wp:docPr id="5" name="Rectangle 5"/>
              <wp:cNvGraphicFramePr/>
              <a:graphic xmlns:a="http://schemas.openxmlformats.org/drawingml/2006/main">
                <a:graphicData uri="http://schemas.microsoft.com/office/word/2010/wordprocessingShape">
                  <wps:wsp>
                    <wps:cNvSpPr/>
                    <wps:spPr>
                      <a:xfrm>
                        <a:off x="0" y="0"/>
                        <a:ext cx="2286000" cy="137160"/>
                      </a:xfrm>
                      <a:prstGeom prst="rect">
                        <a:avLst/>
                      </a:prstGeom>
                      <a:solidFill>
                        <a:srgbClr val="2F91C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81A1FB" id="Rectangle 5" o:spid="_x0000_s1026" style="position:absolute;margin-left:180pt;margin-top:-36.1pt;width:180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" fillcolor="#2f91c4" stroked="f"/>
          </w:pict>
        </mc:Fallback>
      </mc:AlternateContent>
    </w:r>
    <w:r>
      <w:rPr>
        <w:noProof/>
        <w:lang w:val="en-JM" w:eastAsia="en-JM"/>
      </w:rPr>
      <mc:AlternateContent>
        <mc:Choice Requires="wps">
          <w:drawing>
            <wp:anchor distT="0" distB="0" distL="114300" distR="114300" simplePos="0" relativeHeight="251660288" behindDoc="0" locked="0" layoutInCell="1" allowOverlap="1" wp14:anchorId="586E002B" wp14:editId="049C1162">
              <wp:simplePos x="0" y="0"/>
              <wp:positionH relativeFrom="column">
                <wp:posOffset>4572000</wp:posOffset>
              </wp:positionH>
              <wp:positionV relativeFrom="paragraph">
                <wp:posOffset>-458470</wp:posOffset>
              </wp:positionV>
              <wp:extent cx="2286000" cy="137160"/>
              <wp:effectExtent l="0" t="0" r="0" b="2540"/>
              <wp:wrapNone/>
              <wp:docPr id="1" name="Rectangle 1"/>
              <wp:cNvGraphicFramePr/>
              <a:graphic xmlns:a="http://schemas.openxmlformats.org/drawingml/2006/main">
                <a:graphicData uri="http://schemas.microsoft.com/office/word/2010/wordprocessingShape">
                  <wps:wsp>
                    <wps:cNvSpPr/>
                    <wps:spPr>
                      <a:xfrm>
                        <a:off x="0" y="0"/>
                        <a:ext cx="2286000" cy="137160"/>
                      </a:xfrm>
                      <a:prstGeom prst="rect">
                        <a:avLst/>
                      </a:prstGeom>
                      <a:solidFill>
                        <a:srgbClr val="75B6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BF7F35" id="Rectangle 1" o:spid="_x0000_s1026" style="position:absolute;margin-left:5in;margin-top:-36.1pt;width:180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" fillcolor="#75b633" stroked="f"/>
          </w:pict>
        </mc:Fallback>
      </mc:AlternateContent>
    </w:r>
    <w:r w:rsidR="00A61821">
      <w:rPr>
        <w:noProof/>
        <w:lang w:val="en-JM" w:eastAsia="en-JM"/>
      </w:rPr>
      <w:drawing>
        <wp:anchor distT="0" distB="0" distL="114300" distR="114300" simplePos="0" relativeHeight="251659264" behindDoc="0" locked="0" layoutInCell="1" allowOverlap="1" wp14:anchorId="29A69EDB" wp14:editId="56697279">
          <wp:simplePos x="0" y="0"/>
          <wp:positionH relativeFrom="column">
            <wp:posOffset>-567690</wp:posOffset>
          </wp:positionH>
          <wp:positionV relativeFrom="paragraph">
            <wp:posOffset>-123190</wp:posOffset>
          </wp:positionV>
          <wp:extent cx="2091690" cy="46609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ova_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9169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821">
      <w:rPr>
        <w:noProof/>
        <w:lang w:val="en-JM" w:eastAsia="en-JM"/>
      </w:rPr>
      <mc:AlternateContent>
        <mc:Choice Requires="wps">
          <w:drawing>
            <wp:anchor distT="0" distB="0" distL="114300" distR="114300" simplePos="0" relativeHeight="251664384" behindDoc="0" locked="0" layoutInCell="1" allowOverlap="1" wp14:anchorId="16CCF1EC" wp14:editId="277B1BBC">
              <wp:simplePos x="0" y="0"/>
              <wp:positionH relativeFrom="column">
                <wp:posOffset>3505200</wp:posOffset>
              </wp:positionH>
              <wp:positionV relativeFrom="paragraph">
                <wp:posOffset>114300</wp:posOffset>
              </wp:positionV>
              <wp:extent cx="2971800" cy="203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971800" cy="20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9C51E2A" w14:textId="77777777" w:rsidR="00A61821" w:rsidRPr="00DF43E6" w:rsidRDefault="00A61821" w:rsidP="00525030">
                          <w:pPr>
                            <w:jc w:val="right"/>
                            <w:rPr>
                              <w:color w:val="2F91C4"/>
                              <w:sz w:val="16"/>
                              <w:szCs w:val="16"/>
                            </w:rPr>
                          </w:pPr>
                          <w:r w:rsidRPr="00DF43E6">
                            <w:rPr>
                              <w:rFonts w:ascii="Arial" w:hAnsi="Arial" w:cs="Arial"/>
                              <w:b/>
                              <w:color w:val="2F91C4"/>
                              <w:sz w:val="16"/>
                              <w:szCs w:val="16"/>
                            </w:rPr>
                            <w:t>www.inovageo.com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CCF1EC" id="_x0000_t202" coordsize="21600,21600" o:spt="202" path="m,l,21600r21600,l21600,xe">
              <v:stroke joinstyle="miter"/>
              <v:path gradientshapeok="t" o:connecttype="rect"/>
            </v:shapetype>
            <v:shape id="Text Box 11" o:spid="_x0000_s1026" type="#_x0000_t202" style="position:absolute;margin-left:276pt;margin-top:9pt;width:234pt;height:1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" filled="f" stroked="f">
              <v:textbox>
                <w:txbxContent>
                  <w:p w14:paraId="59C51E2A" w14:textId="77777777" w:rsidR="00A61821" w:rsidRPr="00DF43E6" w:rsidRDefault="00A61821" w:rsidP="00525030">
                    <w:pPr>
                      <w:jc w:val="right"/>
                      <w:rPr>
                        <w:color w:val="2F91C4"/>
                        <w:sz w:val="16"/>
                        <w:szCs w:val="16"/>
                      </w:rPr>
                    </w:pPr>
                    <w:r w:rsidRPr="00DF43E6">
                      <w:rPr>
                        <w:rFonts w:ascii="Arial" w:hAnsi="Arial" w:cs="Arial"/>
                        <w:b/>
                        <w:color w:val="2F91C4"/>
                        <w:sz w:val="16"/>
                        <w:szCs w:val="16"/>
                      </w:rPr>
                      <w:t>www.inovageo.com</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9353C" w14:textId="77777777" w:rsidR="009E657B" w:rsidRDefault="009E657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114095"/>
    <w:multiLevelType w:val="hybridMultilevel"/>
    <w:tmpl w:val="D6889BC8"/>
    <w:lvl w:ilvl="0" w:tplc="98383440">
      <w:numFmt w:val="bullet"/>
      <w:lvlText w:val="-"/>
      <w:lvlJc w:val="left"/>
      <w:pPr>
        <w:tabs>
          <w:tab w:val="num" w:pos="720"/>
        </w:tabs>
        <w:ind w:left="720" w:hanging="360"/>
      </w:pPr>
      <w:rPr>
        <w:rFonts w:ascii="Arial" w:eastAsia="MS Mincho" w:hAnsi="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7E4"/>
    <w:rsid w:val="00061942"/>
    <w:rsid w:val="00076F1C"/>
    <w:rsid w:val="000A14CB"/>
    <w:rsid w:val="000F08E7"/>
    <w:rsid w:val="000F3DBD"/>
    <w:rsid w:val="00126CA7"/>
    <w:rsid w:val="00135514"/>
    <w:rsid w:val="00137CAF"/>
    <w:rsid w:val="00152704"/>
    <w:rsid w:val="0018050A"/>
    <w:rsid w:val="001B56AE"/>
    <w:rsid w:val="00211E88"/>
    <w:rsid w:val="00212527"/>
    <w:rsid w:val="0022014D"/>
    <w:rsid w:val="0023495A"/>
    <w:rsid w:val="00234CA4"/>
    <w:rsid w:val="0025731A"/>
    <w:rsid w:val="00263B76"/>
    <w:rsid w:val="00276204"/>
    <w:rsid w:val="00290FF2"/>
    <w:rsid w:val="002A62B1"/>
    <w:rsid w:val="002C2B12"/>
    <w:rsid w:val="002D6ECA"/>
    <w:rsid w:val="002F58A0"/>
    <w:rsid w:val="00357650"/>
    <w:rsid w:val="00391D70"/>
    <w:rsid w:val="003A380D"/>
    <w:rsid w:val="003E79F7"/>
    <w:rsid w:val="003F40BD"/>
    <w:rsid w:val="00413388"/>
    <w:rsid w:val="00416611"/>
    <w:rsid w:val="00496726"/>
    <w:rsid w:val="004C7187"/>
    <w:rsid w:val="00500D4E"/>
    <w:rsid w:val="00525030"/>
    <w:rsid w:val="005824BF"/>
    <w:rsid w:val="005D65EA"/>
    <w:rsid w:val="006A1115"/>
    <w:rsid w:val="006D52B0"/>
    <w:rsid w:val="006D66B0"/>
    <w:rsid w:val="007129C7"/>
    <w:rsid w:val="007E508D"/>
    <w:rsid w:val="008662E0"/>
    <w:rsid w:val="008B08B2"/>
    <w:rsid w:val="0091161C"/>
    <w:rsid w:val="009134AF"/>
    <w:rsid w:val="00917BFA"/>
    <w:rsid w:val="00945B8A"/>
    <w:rsid w:val="009515C9"/>
    <w:rsid w:val="00996B93"/>
    <w:rsid w:val="009A54CC"/>
    <w:rsid w:val="009E657B"/>
    <w:rsid w:val="009E75A8"/>
    <w:rsid w:val="00A457E4"/>
    <w:rsid w:val="00A61821"/>
    <w:rsid w:val="00A72A03"/>
    <w:rsid w:val="00AD0E46"/>
    <w:rsid w:val="00AE4AEF"/>
    <w:rsid w:val="00B517AD"/>
    <w:rsid w:val="00B607C7"/>
    <w:rsid w:val="00B90C59"/>
    <w:rsid w:val="00B96015"/>
    <w:rsid w:val="00BC403A"/>
    <w:rsid w:val="00BD7410"/>
    <w:rsid w:val="00C0041E"/>
    <w:rsid w:val="00C41292"/>
    <w:rsid w:val="00CC084C"/>
    <w:rsid w:val="00CD2E78"/>
    <w:rsid w:val="00CD6275"/>
    <w:rsid w:val="00CE4FB0"/>
    <w:rsid w:val="00D44D16"/>
    <w:rsid w:val="00D93127"/>
    <w:rsid w:val="00D95DAB"/>
    <w:rsid w:val="00DA3C9F"/>
    <w:rsid w:val="00DC4531"/>
    <w:rsid w:val="00DD2E6B"/>
    <w:rsid w:val="00DF36C2"/>
    <w:rsid w:val="00E1279B"/>
    <w:rsid w:val="00E1726C"/>
    <w:rsid w:val="00E23DBB"/>
    <w:rsid w:val="00E72B27"/>
    <w:rsid w:val="00E74DBB"/>
    <w:rsid w:val="00EA1983"/>
    <w:rsid w:val="00EA4111"/>
    <w:rsid w:val="00EA52F5"/>
    <w:rsid w:val="00EF1F36"/>
    <w:rsid w:val="00EF58ED"/>
    <w:rsid w:val="00F11F03"/>
    <w:rsid w:val="00F35227"/>
    <w:rsid w:val="00F44B1E"/>
    <w:rsid w:val="00F709F0"/>
    <w:rsid w:val="00F74B65"/>
    <w:rsid w:val="00FB3042"/>
    <w:rsid w:val="00FD2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AD41321"/>
  <w15:docId w15:val="{869FF4ED-39E4-B14D-8F2B-95819542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204"/>
    <w:pPr>
      <w:spacing w:after="200"/>
    </w:pPr>
    <w:rPr>
      <w:rFonts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76204"/>
    <w:pPr>
      <w:tabs>
        <w:tab w:val="center" w:pos="4320"/>
        <w:tab w:val="right" w:pos="8640"/>
      </w:tabs>
      <w:spacing w:after="0"/>
    </w:pPr>
  </w:style>
  <w:style w:type="character" w:customStyle="1" w:styleId="HeaderChar">
    <w:name w:val="Header Char"/>
    <w:basedOn w:val="DefaultParagraphFont"/>
    <w:link w:val="Header"/>
    <w:uiPriority w:val="99"/>
    <w:semiHidden/>
    <w:locked/>
    <w:rsid w:val="00276204"/>
    <w:rPr>
      <w:sz w:val="24"/>
      <w:szCs w:val="24"/>
    </w:rPr>
  </w:style>
  <w:style w:type="paragraph" w:styleId="Footer">
    <w:name w:val="footer"/>
    <w:basedOn w:val="Normal"/>
    <w:link w:val="FooterChar"/>
    <w:uiPriority w:val="99"/>
    <w:semiHidden/>
    <w:rsid w:val="00276204"/>
    <w:pPr>
      <w:tabs>
        <w:tab w:val="center" w:pos="4320"/>
        <w:tab w:val="right" w:pos="8640"/>
      </w:tabs>
      <w:spacing w:after="0"/>
    </w:pPr>
  </w:style>
  <w:style w:type="character" w:customStyle="1" w:styleId="FooterChar">
    <w:name w:val="Footer Char"/>
    <w:basedOn w:val="DefaultParagraphFont"/>
    <w:link w:val="Footer"/>
    <w:uiPriority w:val="99"/>
    <w:semiHidden/>
    <w:locked/>
    <w:rsid w:val="00276204"/>
    <w:rPr>
      <w:sz w:val="24"/>
      <w:szCs w:val="24"/>
    </w:rPr>
  </w:style>
  <w:style w:type="paragraph" w:styleId="NormalWeb">
    <w:name w:val="Normal (Web)"/>
    <w:basedOn w:val="Normal"/>
    <w:uiPriority w:val="99"/>
    <w:semiHidden/>
    <w:rsid w:val="00917BFA"/>
    <w:pPr>
      <w:spacing w:after="104" w:line="188" w:lineRule="atLeast"/>
    </w:pPr>
    <w:rPr>
      <w:rFonts w:ascii="Arial" w:eastAsia="Times New Roman" w:hAnsi="Arial" w:cs="Arial"/>
      <w:color w:val="4C4C4C"/>
      <w:sz w:val="13"/>
      <w:szCs w:val="13"/>
    </w:rPr>
  </w:style>
  <w:style w:type="character" w:styleId="Hyperlink">
    <w:name w:val="Hyperlink"/>
    <w:basedOn w:val="DefaultParagraphFont"/>
    <w:uiPriority w:val="99"/>
    <w:rsid w:val="007129C7"/>
    <w:rPr>
      <w:rFonts w:ascii="Arial" w:hAnsi="Arial"/>
      <w:b w:val="0"/>
      <w:bCs w:val="0"/>
      <w:i w:val="0"/>
      <w:iCs w:val="0"/>
      <w:color w:val="2F91C4"/>
      <w:sz w:val="20"/>
      <w:szCs w:val="20"/>
      <w:u w:val="single" w:color="2F91C4"/>
    </w:rPr>
  </w:style>
  <w:style w:type="character" w:customStyle="1" w:styleId="style13">
    <w:name w:val="style13"/>
    <w:basedOn w:val="DefaultParagraphFont"/>
    <w:uiPriority w:val="99"/>
    <w:rsid w:val="00917BFA"/>
  </w:style>
  <w:style w:type="character" w:styleId="CommentReference">
    <w:name w:val="annotation reference"/>
    <w:basedOn w:val="DefaultParagraphFont"/>
    <w:uiPriority w:val="99"/>
    <w:semiHidden/>
    <w:rsid w:val="00917BFA"/>
    <w:rPr>
      <w:sz w:val="16"/>
      <w:szCs w:val="16"/>
    </w:rPr>
  </w:style>
  <w:style w:type="paragraph" w:styleId="CommentText">
    <w:name w:val="annotation text"/>
    <w:basedOn w:val="Normal"/>
    <w:link w:val="CommentTextChar"/>
    <w:uiPriority w:val="99"/>
    <w:semiHidden/>
    <w:rsid w:val="00917BFA"/>
    <w:rPr>
      <w:sz w:val="20"/>
      <w:szCs w:val="20"/>
    </w:rPr>
  </w:style>
  <w:style w:type="character" w:customStyle="1" w:styleId="CommentTextChar">
    <w:name w:val="Comment Text Char"/>
    <w:basedOn w:val="DefaultParagraphFont"/>
    <w:link w:val="CommentText"/>
    <w:uiPriority w:val="99"/>
    <w:semiHidden/>
    <w:locked/>
    <w:rsid w:val="00917BFA"/>
  </w:style>
  <w:style w:type="paragraph" w:styleId="BalloonText">
    <w:name w:val="Balloon Text"/>
    <w:basedOn w:val="Normal"/>
    <w:link w:val="BalloonTextChar"/>
    <w:uiPriority w:val="99"/>
    <w:semiHidden/>
    <w:rsid w:val="00917BF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7BFA"/>
    <w:rPr>
      <w:rFonts w:ascii="Tahoma" w:hAnsi="Tahoma" w:cs="Tahoma"/>
      <w:sz w:val="16"/>
      <w:szCs w:val="16"/>
    </w:rPr>
  </w:style>
  <w:style w:type="paragraph" w:styleId="CommentSubject">
    <w:name w:val="annotation subject"/>
    <w:basedOn w:val="CommentText"/>
    <w:next w:val="CommentText"/>
    <w:link w:val="CommentSubjectChar"/>
    <w:uiPriority w:val="99"/>
    <w:semiHidden/>
    <w:rsid w:val="00C41292"/>
    <w:rPr>
      <w:b/>
      <w:bCs/>
    </w:rPr>
  </w:style>
  <w:style w:type="character" w:customStyle="1" w:styleId="CommentSubjectChar">
    <w:name w:val="Comment Subject Char"/>
    <w:basedOn w:val="CommentTextChar"/>
    <w:link w:val="CommentSubject"/>
    <w:uiPriority w:val="99"/>
    <w:semiHidden/>
    <w:locked/>
    <w:rPr>
      <w:b/>
      <w:bCs/>
      <w:sz w:val="20"/>
      <w:szCs w:val="20"/>
    </w:rPr>
  </w:style>
  <w:style w:type="character" w:styleId="Strong">
    <w:name w:val="Strong"/>
    <w:basedOn w:val="DefaultParagraphFont"/>
    <w:uiPriority w:val="99"/>
    <w:qFormat/>
    <w:locked/>
    <w:rsid w:val="00AD0E46"/>
    <w:rPr>
      <w:b/>
      <w:bCs/>
      <w:color w:val="auto"/>
    </w:rPr>
  </w:style>
  <w:style w:type="character" w:customStyle="1" w:styleId="apple-style-span">
    <w:name w:val="apple-style-span"/>
    <w:basedOn w:val="DefaultParagraphFont"/>
    <w:uiPriority w:val="99"/>
    <w:rsid w:val="0018050A"/>
    <w:rPr>
      <w:rFonts w:ascii="Arial" w:hAnsi="Arial" w:cs="Arial"/>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364358">
      <w:marLeft w:val="0"/>
      <w:marRight w:val="0"/>
      <w:marTop w:val="0"/>
      <w:marBottom w:val="0"/>
      <w:divBdr>
        <w:top w:val="none" w:sz="0" w:space="0" w:color="auto"/>
        <w:left w:val="none" w:sz="0" w:space="0" w:color="auto"/>
        <w:bottom w:val="none" w:sz="0" w:space="0" w:color="auto"/>
        <w:right w:val="none" w:sz="0" w:space="0" w:color="auto"/>
      </w:divBdr>
    </w:div>
    <w:div w:id="1274364359">
      <w:marLeft w:val="0"/>
      <w:marRight w:val="0"/>
      <w:marTop w:val="0"/>
      <w:marBottom w:val="0"/>
      <w:divBdr>
        <w:top w:val="none" w:sz="0" w:space="0" w:color="auto"/>
        <w:left w:val="none" w:sz="0" w:space="0" w:color="auto"/>
        <w:bottom w:val="none" w:sz="0" w:space="0" w:color="auto"/>
        <w:right w:val="none" w:sz="0" w:space="0" w:color="auto"/>
      </w:divBdr>
      <w:divsChild>
        <w:div w:id="1274364361">
          <w:marLeft w:val="0"/>
          <w:marRight w:val="0"/>
          <w:marTop w:val="100"/>
          <w:marBottom w:val="100"/>
          <w:divBdr>
            <w:top w:val="none" w:sz="0" w:space="0" w:color="auto"/>
            <w:left w:val="none" w:sz="0" w:space="0" w:color="auto"/>
            <w:bottom w:val="none" w:sz="0" w:space="0" w:color="auto"/>
            <w:right w:val="none" w:sz="0" w:space="0" w:color="auto"/>
          </w:divBdr>
          <w:divsChild>
            <w:div w:id="12743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ovageo.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ovageo.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2B93F-6FD4-4484-B36F-82873CEFD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PRESS RELEASE</vt:lpstr>
    </vt:vector>
  </TitlesOfParts>
  <Company>Axiom Design Group</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Fernando Hernandez</dc:creator>
  <cp:keywords/>
  <dc:description/>
  <cp:lastModifiedBy>Gary Jones</cp:lastModifiedBy>
  <cp:revision>2</cp:revision>
  <cp:lastPrinted>2019-07-25T22:21:00Z</cp:lastPrinted>
  <dcterms:created xsi:type="dcterms:W3CDTF">2019-08-12T21:09:00Z</dcterms:created>
  <dcterms:modified xsi:type="dcterms:W3CDTF">2019-08-12T21:09:00Z</dcterms:modified>
</cp:coreProperties>
</file>